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6144" w:rsidRPr="00BC6144" w:rsidRDefault="00BC6144" w:rsidP="00BC6144">
      <w:pPr>
        <w:spacing w:line="400" w:lineRule="exact"/>
        <w:rPr>
          <w:rFonts w:ascii="宋体" w:hAnsi="宋体"/>
          <w:sz w:val="24"/>
        </w:rPr>
      </w:pPr>
      <w:r w:rsidRPr="00BC6144">
        <w:rPr>
          <w:rFonts w:ascii="宋体" w:hAnsi="宋体" w:hint="eastAsia"/>
          <w:sz w:val="24"/>
        </w:rPr>
        <w:t>★ 务请认真阅读</w:t>
      </w:r>
    </w:p>
    <w:p w:rsidR="00BC6144" w:rsidRPr="00E94132" w:rsidRDefault="00BC6144" w:rsidP="00BC6144">
      <w:pPr>
        <w:spacing w:line="400" w:lineRule="exact"/>
        <w:jc w:val="center"/>
        <w:rPr>
          <w:rFonts w:ascii="宋体" w:hAnsi="宋体"/>
          <w:b/>
          <w:w w:val="95"/>
          <w:sz w:val="28"/>
          <w:szCs w:val="36"/>
        </w:rPr>
      </w:pPr>
      <w:r w:rsidRPr="00E94132">
        <w:rPr>
          <w:rFonts w:ascii="宋体" w:hAnsi="宋体" w:hint="eastAsia"/>
          <w:b/>
          <w:w w:val="95"/>
          <w:sz w:val="32"/>
          <w:szCs w:val="36"/>
        </w:rPr>
        <w:t>前往盐城幼儿师范高等专科学校（</w:t>
      </w:r>
      <w:r w:rsidR="00F53FBD" w:rsidRPr="00E94132">
        <w:rPr>
          <w:rFonts w:ascii="宋体" w:hAnsi="宋体" w:hint="eastAsia"/>
          <w:b/>
          <w:w w:val="95"/>
          <w:sz w:val="32"/>
          <w:szCs w:val="36"/>
        </w:rPr>
        <w:t>学海</w:t>
      </w:r>
      <w:r w:rsidRPr="00E94132">
        <w:rPr>
          <w:rFonts w:ascii="宋体" w:hAnsi="宋体" w:hint="eastAsia"/>
          <w:b/>
          <w:w w:val="95"/>
          <w:sz w:val="32"/>
          <w:szCs w:val="36"/>
        </w:rPr>
        <w:t>路校区）</w:t>
      </w:r>
      <w:r w:rsidR="00760856" w:rsidRPr="00E94132">
        <w:rPr>
          <w:rFonts w:ascii="宋体" w:hAnsi="宋体" w:hint="eastAsia"/>
          <w:b/>
          <w:w w:val="95"/>
          <w:sz w:val="32"/>
          <w:szCs w:val="36"/>
        </w:rPr>
        <w:t>考点</w:t>
      </w:r>
      <w:r w:rsidRPr="00E94132">
        <w:rPr>
          <w:rFonts w:ascii="宋体" w:hAnsi="宋体" w:hint="eastAsia"/>
          <w:b/>
          <w:w w:val="95"/>
          <w:sz w:val="32"/>
          <w:szCs w:val="36"/>
        </w:rPr>
        <w:t>线路说明</w:t>
      </w:r>
    </w:p>
    <w:p w:rsidR="007E3E08" w:rsidRPr="007F102D" w:rsidRDefault="007E3E08" w:rsidP="007F102D">
      <w:pPr>
        <w:spacing w:line="300" w:lineRule="exact"/>
        <w:ind w:firstLineChars="200" w:firstLine="480"/>
        <w:rPr>
          <w:rFonts w:ascii="宋体" w:hAnsi="宋体"/>
          <w:sz w:val="24"/>
          <w:szCs w:val="28"/>
        </w:rPr>
      </w:pPr>
      <w:r w:rsidRPr="007F102D">
        <w:rPr>
          <w:rFonts w:ascii="宋体" w:hAnsi="宋体" w:hint="eastAsia"/>
          <w:sz w:val="24"/>
          <w:szCs w:val="28"/>
        </w:rPr>
        <w:t>一、学校地址：</w:t>
      </w:r>
      <w:r w:rsidRPr="007F102D">
        <w:rPr>
          <w:rFonts w:ascii="宋体" w:hAnsi="宋体"/>
          <w:sz w:val="24"/>
          <w:szCs w:val="28"/>
        </w:rPr>
        <w:t>盐城市学海路28号，从市中心铜马广场处乘车到该学校</w:t>
      </w:r>
      <w:r w:rsidR="00BC6144" w:rsidRPr="007F102D">
        <w:rPr>
          <w:rFonts w:ascii="宋体" w:hAnsi="宋体" w:hint="eastAsia"/>
          <w:sz w:val="24"/>
          <w:szCs w:val="28"/>
        </w:rPr>
        <w:t>4</w:t>
      </w:r>
      <w:r w:rsidRPr="007F102D">
        <w:rPr>
          <w:rFonts w:ascii="宋体" w:hAnsi="宋体"/>
          <w:sz w:val="24"/>
          <w:szCs w:val="28"/>
        </w:rPr>
        <w:t>0分钟左右（约</w:t>
      </w:r>
      <w:smartTag w:uri="urn:schemas-microsoft-com:office:smarttags" w:element="chmetcnv">
        <w:smartTagPr>
          <w:attr w:name="UnitName" w:val="公里"/>
          <w:attr w:name="SourceValue" w:val="10"/>
          <w:attr w:name="HasSpace" w:val="False"/>
          <w:attr w:name="Negative" w:val="False"/>
          <w:attr w:name="NumberType" w:val="1"/>
          <w:attr w:name="TCSC" w:val="0"/>
        </w:smartTagPr>
        <w:r w:rsidRPr="007F102D">
          <w:rPr>
            <w:rFonts w:ascii="宋体" w:hAnsi="宋体"/>
            <w:sz w:val="24"/>
            <w:szCs w:val="28"/>
          </w:rPr>
          <w:t>10公里</w:t>
        </w:r>
      </w:smartTag>
      <w:r w:rsidRPr="007F102D">
        <w:rPr>
          <w:rFonts w:ascii="宋体" w:hAnsi="宋体"/>
          <w:sz w:val="24"/>
          <w:szCs w:val="28"/>
        </w:rPr>
        <w:t>）</w:t>
      </w:r>
      <w:r w:rsidR="00BC6144" w:rsidRPr="007F102D">
        <w:rPr>
          <w:rFonts w:ascii="宋体" w:hAnsi="宋体"/>
          <w:sz w:val="24"/>
          <w:szCs w:val="28"/>
        </w:rPr>
        <w:t>。</w:t>
      </w:r>
    </w:p>
    <w:p w:rsidR="007E3E08" w:rsidRPr="007F102D" w:rsidRDefault="007E3E08" w:rsidP="007F102D">
      <w:pPr>
        <w:spacing w:line="300" w:lineRule="exact"/>
        <w:ind w:firstLineChars="200" w:firstLine="480"/>
        <w:rPr>
          <w:rFonts w:ascii="宋体" w:hAnsi="宋体"/>
          <w:sz w:val="24"/>
          <w:szCs w:val="28"/>
        </w:rPr>
      </w:pPr>
      <w:r w:rsidRPr="007F102D">
        <w:rPr>
          <w:rFonts w:ascii="宋体" w:hAnsi="宋体"/>
          <w:sz w:val="24"/>
          <w:szCs w:val="28"/>
        </w:rPr>
        <w:t>二、前往线路：</w:t>
      </w:r>
    </w:p>
    <w:p w:rsidR="007E3E08" w:rsidRPr="0093461B" w:rsidRDefault="0093461B" w:rsidP="0093461B">
      <w:pPr>
        <w:spacing w:line="300" w:lineRule="exact"/>
        <w:ind w:firstLineChars="200" w:firstLine="482"/>
        <w:rPr>
          <w:rFonts w:ascii="宋体" w:hAnsi="宋体"/>
          <w:b/>
          <w:sz w:val="24"/>
          <w:szCs w:val="28"/>
        </w:rPr>
      </w:pPr>
      <w:r w:rsidRPr="0093461B">
        <w:rPr>
          <w:rFonts w:ascii="宋体" w:hAnsi="宋体" w:hint="eastAsia"/>
          <w:b/>
          <w:sz w:val="24"/>
          <w:szCs w:val="28"/>
        </w:rPr>
        <w:t>①</w:t>
      </w:r>
      <w:r w:rsidR="007E3E08" w:rsidRPr="0093461B">
        <w:rPr>
          <w:rFonts w:ascii="宋体" w:hAnsi="宋体"/>
          <w:b/>
          <w:sz w:val="24"/>
          <w:szCs w:val="28"/>
        </w:rPr>
        <w:t>从五星客站、火车站乘38路公交车在盐城幼儿师范高等专科学校（</w:t>
      </w:r>
      <w:r w:rsidR="00ED3F2C" w:rsidRPr="0093461B">
        <w:rPr>
          <w:rFonts w:ascii="宋体" w:hAnsi="宋体" w:hint="eastAsia"/>
          <w:b/>
          <w:sz w:val="24"/>
          <w:szCs w:val="28"/>
        </w:rPr>
        <w:t>学海路</w:t>
      </w:r>
      <w:r w:rsidR="007E3E08" w:rsidRPr="0093461B">
        <w:rPr>
          <w:rFonts w:ascii="宋体" w:hAnsi="宋体"/>
          <w:b/>
          <w:sz w:val="24"/>
          <w:szCs w:val="28"/>
          <w:u w:val="single"/>
        </w:rPr>
        <w:t>校区</w:t>
      </w:r>
      <w:r w:rsidR="007E3E08" w:rsidRPr="0093461B">
        <w:rPr>
          <w:rFonts w:ascii="宋体" w:hAnsi="宋体"/>
          <w:b/>
          <w:sz w:val="24"/>
          <w:szCs w:val="28"/>
        </w:rPr>
        <w:t>）站下车</w:t>
      </w:r>
      <w:r w:rsidR="00D04B9F">
        <w:rPr>
          <w:rFonts w:ascii="宋体" w:hAnsi="宋体" w:hint="eastAsia"/>
          <w:b/>
          <w:sz w:val="24"/>
          <w:szCs w:val="28"/>
        </w:rPr>
        <w:t>步行至南</w:t>
      </w:r>
      <w:r w:rsidR="00C72566" w:rsidRPr="0093461B">
        <w:rPr>
          <w:rFonts w:ascii="宋体" w:hAnsi="宋体" w:hint="eastAsia"/>
          <w:b/>
          <w:sz w:val="24"/>
          <w:szCs w:val="28"/>
        </w:rPr>
        <w:t>门</w:t>
      </w:r>
      <w:r w:rsidR="001668EB" w:rsidRPr="0093461B">
        <w:rPr>
          <w:rFonts w:ascii="宋体" w:hAnsi="宋体" w:hint="eastAsia"/>
          <w:b/>
          <w:sz w:val="24"/>
          <w:szCs w:val="28"/>
        </w:rPr>
        <w:t>（</w:t>
      </w:r>
      <w:r w:rsidR="00D04B9F">
        <w:rPr>
          <w:rFonts w:ascii="宋体" w:hAnsi="宋体" w:hint="eastAsia"/>
          <w:b/>
          <w:sz w:val="24"/>
          <w:szCs w:val="28"/>
        </w:rPr>
        <w:t>学海</w:t>
      </w:r>
      <w:r w:rsidR="001668EB" w:rsidRPr="0093461B">
        <w:rPr>
          <w:rFonts w:ascii="宋体" w:hAnsi="宋体" w:hint="eastAsia"/>
          <w:b/>
          <w:sz w:val="24"/>
          <w:szCs w:val="28"/>
        </w:rPr>
        <w:t>路</w:t>
      </w:r>
      <w:r w:rsidR="00D04B9F">
        <w:rPr>
          <w:rFonts w:ascii="宋体" w:hAnsi="宋体" w:hint="eastAsia"/>
          <w:b/>
          <w:sz w:val="24"/>
          <w:szCs w:val="28"/>
        </w:rPr>
        <w:t>28号</w:t>
      </w:r>
      <w:r w:rsidR="001668EB" w:rsidRPr="0093461B">
        <w:rPr>
          <w:rFonts w:ascii="宋体" w:hAnsi="宋体" w:hint="eastAsia"/>
          <w:b/>
          <w:sz w:val="24"/>
          <w:szCs w:val="28"/>
        </w:rPr>
        <w:t>）</w:t>
      </w:r>
      <w:r w:rsidR="007E3E08" w:rsidRPr="0093461B">
        <w:rPr>
          <w:rFonts w:ascii="宋体" w:hAnsi="宋体"/>
          <w:b/>
          <w:sz w:val="24"/>
          <w:szCs w:val="28"/>
        </w:rPr>
        <w:t>；</w:t>
      </w:r>
    </w:p>
    <w:p w:rsidR="0093461B" w:rsidRPr="0093461B" w:rsidRDefault="00D04B9F" w:rsidP="0093461B">
      <w:pPr>
        <w:spacing w:line="300" w:lineRule="exact"/>
        <w:ind w:firstLineChars="200" w:firstLine="482"/>
        <w:rPr>
          <w:rFonts w:ascii="宋体" w:hAnsi="宋体"/>
          <w:sz w:val="24"/>
          <w:szCs w:val="28"/>
        </w:rPr>
      </w:pPr>
      <w:r>
        <w:rPr>
          <w:rFonts w:ascii="宋体" w:hAnsi="宋体" w:hint="eastAsia"/>
          <w:b/>
          <w:sz w:val="24"/>
          <w:szCs w:val="28"/>
        </w:rPr>
        <w:t>②西环路高架线路：由盐</w:t>
      </w:r>
      <w:proofErr w:type="gramStart"/>
      <w:r>
        <w:rPr>
          <w:rFonts w:ascii="宋体" w:hAnsi="宋体" w:hint="eastAsia"/>
          <w:b/>
          <w:sz w:val="24"/>
          <w:szCs w:val="28"/>
        </w:rPr>
        <w:t>渎</w:t>
      </w:r>
      <w:proofErr w:type="gramEnd"/>
      <w:r>
        <w:rPr>
          <w:rFonts w:ascii="宋体" w:hAnsi="宋体" w:hint="eastAsia"/>
          <w:b/>
          <w:sz w:val="24"/>
          <w:szCs w:val="28"/>
        </w:rPr>
        <w:t>路下直行至学</w:t>
      </w:r>
      <w:r w:rsidR="0093461B" w:rsidRPr="0093461B">
        <w:rPr>
          <w:rFonts w:ascii="宋体" w:hAnsi="宋体" w:hint="eastAsia"/>
          <w:b/>
          <w:sz w:val="24"/>
          <w:szCs w:val="28"/>
        </w:rPr>
        <w:t>海路口</w:t>
      </w:r>
      <w:r w:rsidR="0096445A">
        <w:rPr>
          <w:rFonts w:ascii="宋体" w:hAnsi="宋体" w:hint="eastAsia"/>
          <w:b/>
          <w:sz w:val="24"/>
          <w:szCs w:val="28"/>
        </w:rPr>
        <w:t>向东</w:t>
      </w:r>
      <w:r w:rsidR="0093461B" w:rsidRPr="0093461B">
        <w:rPr>
          <w:rFonts w:ascii="宋体" w:hAnsi="宋体" w:hint="eastAsia"/>
          <w:b/>
          <w:sz w:val="24"/>
          <w:szCs w:val="28"/>
        </w:rPr>
        <w:t>约150米至南门；</w:t>
      </w:r>
    </w:p>
    <w:p w:rsidR="007E3E08" w:rsidRPr="007F102D" w:rsidRDefault="007E3E08" w:rsidP="007F102D">
      <w:pPr>
        <w:spacing w:line="300" w:lineRule="exact"/>
        <w:ind w:firstLineChars="200" w:firstLine="480"/>
        <w:rPr>
          <w:rFonts w:ascii="宋体" w:hAnsi="宋体"/>
          <w:sz w:val="24"/>
          <w:szCs w:val="28"/>
        </w:rPr>
      </w:pPr>
      <w:r w:rsidRPr="007F102D">
        <w:rPr>
          <w:rFonts w:ascii="宋体" w:hAnsi="宋体"/>
          <w:sz w:val="24"/>
          <w:szCs w:val="28"/>
        </w:rPr>
        <w:t>三、线路示意图（如下）：</w:t>
      </w:r>
    </w:p>
    <w:p w:rsidR="005B252E" w:rsidRPr="00BC6144" w:rsidRDefault="005B252E" w:rsidP="00BC6144">
      <w:pPr>
        <w:spacing w:line="400" w:lineRule="exact"/>
        <w:jc w:val="center"/>
        <w:rPr>
          <w:rFonts w:ascii="宋体" w:hAnsi="宋体"/>
          <w:b/>
          <w:sz w:val="28"/>
          <w:szCs w:val="28"/>
        </w:rPr>
      </w:pPr>
      <w:r w:rsidRPr="00BC6144">
        <w:rPr>
          <w:rFonts w:ascii="宋体" w:hAnsi="宋体"/>
          <w:b/>
          <w:sz w:val="28"/>
          <w:szCs w:val="28"/>
        </w:rPr>
        <w:t>江苏省202</w:t>
      </w:r>
      <w:r w:rsidR="00E72509">
        <w:rPr>
          <w:rFonts w:ascii="宋体" w:hAnsi="宋体" w:hint="eastAsia"/>
          <w:b/>
          <w:sz w:val="28"/>
          <w:szCs w:val="28"/>
        </w:rPr>
        <w:t>3</w:t>
      </w:r>
      <w:r w:rsidRPr="00BC6144">
        <w:rPr>
          <w:rFonts w:ascii="宋体" w:hAnsi="宋体"/>
          <w:b/>
          <w:sz w:val="28"/>
          <w:szCs w:val="28"/>
        </w:rPr>
        <w:t>年</w:t>
      </w:r>
      <w:r w:rsidR="00ED3F2C" w:rsidRPr="00BC6144">
        <w:rPr>
          <w:rFonts w:ascii="宋体" w:hAnsi="宋体" w:hint="eastAsia"/>
          <w:b/>
          <w:sz w:val="28"/>
          <w:szCs w:val="28"/>
        </w:rPr>
        <w:t>度</w:t>
      </w:r>
      <w:r w:rsidRPr="00BC6144">
        <w:rPr>
          <w:rFonts w:ascii="宋体" w:hAnsi="宋体"/>
          <w:b/>
          <w:sz w:val="28"/>
          <w:szCs w:val="28"/>
        </w:rPr>
        <w:t>考录公务员</w:t>
      </w:r>
      <w:r w:rsidRPr="00BC6144">
        <w:rPr>
          <w:rFonts w:ascii="宋体" w:hAnsi="宋体" w:hint="eastAsia"/>
          <w:b/>
          <w:sz w:val="28"/>
          <w:szCs w:val="28"/>
        </w:rPr>
        <w:t>笔试</w:t>
      </w:r>
    </w:p>
    <w:p w:rsidR="005B252E" w:rsidRPr="00BC6144" w:rsidRDefault="005B252E" w:rsidP="00BC6144">
      <w:pPr>
        <w:spacing w:line="400" w:lineRule="exact"/>
        <w:jc w:val="center"/>
        <w:rPr>
          <w:rFonts w:ascii="宋体" w:hAnsi="宋体"/>
          <w:b/>
          <w:sz w:val="28"/>
          <w:szCs w:val="28"/>
        </w:rPr>
      </w:pPr>
      <w:r w:rsidRPr="00BC6144">
        <w:rPr>
          <w:rFonts w:ascii="宋体" w:hAnsi="宋体" w:hint="eastAsia"/>
          <w:b/>
          <w:sz w:val="28"/>
          <w:szCs w:val="28"/>
        </w:rPr>
        <w:t>盐城幼儿师范高等专科学校（学海路校区）考点线路图</w:t>
      </w:r>
    </w:p>
    <w:p w:rsidR="009B4D70" w:rsidRPr="00E71AA3" w:rsidRDefault="00000000" w:rsidP="009B4D70">
      <w:pPr>
        <w:tabs>
          <w:tab w:val="left" w:pos="563"/>
        </w:tabs>
        <w:rPr>
          <w:b/>
        </w:rPr>
      </w:pPr>
      <w:r>
        <w:rPr>
          <w:rFonts w:ascii="宋体" w:hAnsi="宋体"/>
          <w:noProof/>
        </w:rPr>
        <w:pict>
          <v:shapetype id="_x0000_t202" coordsize="21600,21600" o:spt="202" path="m,l,21600r21600,l21600,xe">
            <v:stroke joinstyle="miter"/>
            <v:path gradientshapeok="t" o:connecttype="rect"/>
          </v:shapetype>
          <v:shape id="_x0000_s2051" type="#_x0000_t202" style="position:absolute;left:0;text-align:left;margin-left:105.75pt;margin-top:260.75pt;width:75.75pt;height:28.5pt;z-index:251660288;mso-width-relative:margin;mso-height-relative:margin" fillcolor="#ffc000 [3207]" strokecolor="#f2f2f2" strokeweight="3pt">
            <v:shadow on="t" type="perspective" color="#7f5f00 [1607]" opacity=".5" offset="1pt" offset2="-1pt"/>
            <v:textbox>
              <w:txbxContent>
                <w:p w:rsidR="007F102D" w:rsidRPr="007F102D" w:rsidRDefault="007F102D" w:rsidP="007F102D">
                  <w:pPr>
                    <w:spacing w:line="200" w:lineRule="exact"/>
                    <w:jc w:val="center"/>
                    <w:rPr>
                      <w:sz w:val="15"/>
                      <w:szCs w:val="15"/>
                    </w:rPr>
                  </w:pPr>
                  <w:r w:rsidRPr="007F102D">
                    <w:rPr>
                      <w:sz w:val="15"/>
                      <w:szCs w:val="15"/>
                    </w:rPr>
                    <w:t>盐城幼专</w:t>
                  </w:r>
                </w:p>
                <w:p w:rsidR="007F102D" w:rsidRPr="007F102D" w:rsidRDefault="007F102D" w:rsidP="007F102D">
                  <w:pPr>
                    <w:spacing w:line="200" w:lineRule="exact"/>
                    <w:jc w:val="center"/>
                    <w:rPr>
                      <w:sz w:val="15"/>
                      <w:szCs w:val="15"/>
                    </w:rPr>
                  </w:pPr>
                  <w:r w:rsidRPr="007F102D">
                    <w:rPr>
                      <w:rFonts w:hint="eastAsia"/>
                      <w:sz w:val="15"/>
                      <w:szCs w:val="15"/>
                    </w:rPr>
                    <w:t>（学海路校区）</w:t>
                  </w:r>
                </w:p>
              </w:txbxContent>
            </v:textbox>
          </v:shape>
        </w:pict>
      </w:r>
      <w:r w:rsidR="00ED3F2C" w:rsidRPr="00BC6144">
        <w:rPr>
          <w:rFonts w:ascii="宋体" w:hAnsi="宋体"/>
          <w:noProof/>
        </w:rPr>
        <w:drawing>
          <wp:inline distT="0" distB="0" distL="0" distR="0">
            <wp:extent cx="5414187" cy="3976577"/>
            <wp:effectExtent l="19050" t="0" r="0" b="0"/>
            <wp:docPr id="2" name="图片 1" descr="QQ图片20180411165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Q图片2018041116574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6367" cy="3985523"/>
                    </a:xfrm>
                    <a:prstGeom prst="rect">
                      <a:avLst/>
                    </a:prstGeom>
                    <a:noFill/>
                    <a:ln>
                      <a:noFill/>
                    </a:ln>
                  </pic:spPr>
                </pic:pic>
              </a:graphicData>
            </a:graphic>
          </wp:inline>
        </w:drawing>
      </w:r>
      <w:r w:rsidR="009B4D70" w:rsidRPr="00E71AA3">
        <w:rPr>
          <w:rFonts w:hint="eastAsia"/>
          <w:b/>
        </w:rPr>
        <w:t>友</w:t>
      </w:r>
      <w:r w:rsidR="009B4D70" w:rsidRPr="00E71AA3">
        <w:rPr>
          <w:b/>
        </w:rPr>
        <w:t>情提醒</w:t>
      </w:r>
      <w:r w:rsidR="009B4D70" w:rsidRPr="00E71AA3">
        <w:rPr>
          <w:rFonts w:hint="eastAsia"/>
          <w:b/>
        </w:rPr>
        <w:t>：</w:t>
      </w:r>
    </w:p>
    <w:p w:rsidR="009E4290" w:rsidRPr="009E4290" w:rsidRDefault="009B4D70" w:rsidP="009E4290">
      <w:pPr>
        <w:tabs>
          <w:tab w:val="left" w:pos="563"/>
        </w:tabs>
        <w:rPr>
          <w:b/>
        </w:rPr>
      </w:pPr>
      <w:r>
        <w:t>1.</w:t>
      </w:r>
      <w:r>
        <w:t>按照防疫要求，考试当天</w:t>
      </w:r>
      <w:r w:rsidRPr="00C1281B">
        <w:rPr>
          <w:rFonts w:hint="eastAsia"/>
          <w:b/>
          <w:color w:val="0000FF"/>
        </w:rPr>
        <w:t>盐城</w:t>
      </w:r>
      <w:proofErr w:type="gramStart"/>
      <w:r w:rsidRPr="00C1281B">
        <w:rPr>
          <w:rFonts w:hint="eastAsia"/>
          <w:b/>
          <w:color w:val="0000FF"/>
        </w:rPr>
        <w:t>幼</w:t>
      </w:r>
      <w:proofErr w:type="gramEnd"/>
      <w:r w:rsidRPr="00C1281B">
        <w:rPr>
          <w:rFonts w:hint="eastAsia"/>
          <w:b/>
          <w:color w:val="0000FF"/>
        </w:rPr>
        <w:t>专学海路校区</w:t>
      </w:r>
      <w:proofErr w:type="gramStart"/>
      <w:r w:rsidRPr="00C1281B">
        <w:rPr>
          <w:b/>
          <w:color w:val="0000FF"/>
        </w:rPr>
        <w:t>考点</w:t>
      </w:r>
      <w:r w:rsidRPr="00684B11">
        <w:rPr>
          <w:b/>
          <w:color w:val="FF0000"/>
          <w:sz w:val="29"/>
        </w:rPr>
        <w:t>仅</w:t>
      </w:r>
      <w:proofErr w:type="gramEnd"/>
      <w:r w:rsidRPr="00684B11">
        <w:rPr>
          <w:b/>
          <w:color w:val="FF0000"/>
          <w:sz w:val="29"/>
        </w:rPr>
        <w:t>南门</w:t>
      </w:r>
      <w:r>
        <w:t>可供考生出入，开放时间为早上</w:t>
      </w:r>
      <w:r>
        <w:t>7:00</w:t>
      </w:r>
      <w:r>
        <w:t>；入口至考场需步行路程较长，请预留好足额时间，防止迟到。</w:t>
      </w:r>
      <w:r>
        <w:br/>
        <w:t>2.</w:t>
      </w:r>
      <w:r>
        <w:t>考点入口报到须检查实时</w:t>
      </w:r>
      <w:r>
        <w:t>“</w:t>
      </w:r>
      <w:r>
        <w:t>苏康码</w:t>
      </w:r>
      <w:r>
        <w:t>”</w:t>
      </w:r>
      <w:r>
        <w:t>、准考证、核酸检测阴性证明和检测体温，务请提前做好相关准备。除身份核验外，考试须全程佩戴口罩。</w:t>
      </w:r>
      <w:r>
        <w:br/>
      </w:r>
      <w:r w:rsidR="009E4290" w:rsidRPr="009E4290">
        <w:t>3.</w:t>
      </w:r>
      <w:r w:rsidR="009E4290" w:rsidRPr="009E4290">
        <w:rPr>
          <w:rFonts w:hint="eastAsia"/>
        </w:rPr>
        <w:t>请所有考生考前认真查阅并执行盐城市人事考试服务平台关于省考笔试防疫补充告知，提前熟悉考点地址和交通路线，考试当天应综合考虑天气、道路、交通状况及疫情防控等因素，选择合适的交通方式和出行路线，以免因出现异常情况影响正常参加考试。</w:t>
      </w:r>
    </w:p>
    <w:p w:rsidR="007F102D" w:rsidRPr="009E4290" w:rsidRDefault="007F102D" w:rsidP="009B4D70">
      <w:pPr>
        <w:tabs>
          <w:tab w:val="left" w:pos="563"/>
        </w:tabs>
        <w:rPr>
          <w:rFonts w:ascii="宋体" w:hAnsi="宋体"/>
        </w:rPr>
      </w:pPr>
    </w:p>
    <w:sectPr w:rsidR="007F102D" w:rsidRPr="009E4290" w:rsidSect="00E304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61F71" w:rsidRDefault="00961F71" w:rsidP="005B252E">
      <w:r>
        <w:separator/>
      </w:r>
    </w:p>
  </w:endnote>
  <w:endnote w:type="continuationSeparator" w:id="0">
    <w:p w:rsidR="00961F71" w:rsidRDefault="00961F71" w:rsidP="005B2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61F71" w:rsidRDefault="00961F71" w:rsidP="005B252E">
      <w:r>
        <w:separator/>
      </w:r>
    </w:p>
  </w:footnote>
  <w:footnote w:type="continuationSeparator" w:id="0">
    <w:p w:rsidR="00961F71" w:rsidRDefault="00961F71" w:rsidP="005B25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style="mso-position-horizontal:center;mso-width-relative:margin;mso-height-relative:margin" fillcolor="white" strokecolor="yellow">
      <v:fill color="white"/>
      <v:stroke color="yellow"/>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E3E08"/>
    <w:rsid w:val="00011451"/>
    <w:rsid w:val="00037DE0"/>
    <w:rsid w:val="000B291C"/>
    <w:rsid w:val="0013065B"/>
    <w:rsid w:val="00136E4D"/>
    <w:rsid w:val="001668EB"/>
    <w:rsid w:val="001D68FB"/>
    <w:rsid w:val="002361B9"/>
    <w:rsid w:val="00294721"/>
    <w:rsid w:val="002E5B64"/>
    <w:rsid w:val="002F3173"/>
    <w:rsid w:val="00375C6F"/>
    <w:rsid w:val="0053785C"/>
    <w:rsid w:val="005753CD"/>
    <w:rsid w:val="005B252E"/>
    <w:rsid w:val="005D0EC1"/>
    <w:rsid w:val="00604211"/>
    <w:rsid w:val="00632A68"/>
    <w:rsid w:val="00665155"/>
    <w:rsid w:val="006D29A2"/>
    <w:rsid w:val="00760856"/>
    <w:rsid w:val="007E3E08"/>
    <w:rsid w:val="007F102D"/>
    <w:rsid w:val="008935E3"/>
    <w:rsid w:val="008E013D"/>
    <w:rsid w:val="0093461B"/>
    <w:rsid w:val="00961F71"/>
    <w:rsid w:val="0096445A"/>
    <w:rsid w:val="0099542A"/>
    <w:rsid w:val="009B4D70"/>
    <w:rsid w:val="009E4290"/>
    <w:rsid w:val="009F119C"/>
    <w:rsid w:val="00B007B3"/>
    <w:rsid w:val="00B87924"/>
    <w:rsid w:val="00BC6144"/>
    <w:rsid w:val="00C1281B"/>
    <w:rsid w:val="00C15153"/>
    <w:rsid w:val="00C72566"/>
    <w:rsid w:val="00D04B9F"/>
    <w:rsid w:val="00D40BA7"/>
    <w:rsid w:val="00D421BD"/>
    <w:rsid w:val="00D44832"/>
    <w:rsid w:val="00E213EC"/>
    <w:rsid w:val="00E304AB"/>
    <w:rsid w:val="00E72509"/>
    <w:rsid w:val="00E94132"/>
    <w:rsid w:val="00ED3F2C"/>
    <w:rsid w:val="00F53F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2" style="mso-position-horizontal:center;mso-width-relative:margin;mso-height-relative:margin" fillcolor="white" strokecolor="yellow">
      <v:fill color="white"/>
      <v:stroke color="yellow"/>
    </o:shapedefaults>
    <o:shapelayout v:ext="edit">
      <o:idmap v:ext="edit" data="2"/>
    </o:shapelayout>
  </w:shapeDefaults>
  <w:decimalSymbol w:val="."/>
  <w:listSeparator w:val=","/>
  <w15:docId w15:val="{B035B0F9-D619-4694-9437-720E244D0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3E08"/>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B252E"/>
    <w:rPr>
      <w:sz w:val="18"/>
      <w:szCs w:val="18"/>
    </w:rPr>
  </w:style>
  <w:style w:type="character" w:customStyle="1" w:styleId="a4">
    <w:name w:val="批注框文本 字符"/>
    <w:basedOn w:val="a0"/>
    <w:link w:val="a3"/>
    <w:uiPriority w:val="99"/>
    <w:semiHidden/>
    <w:rsid w:val="005B252E"/>
    <w:rPr>
      <w:rFonts w:ascii="Times New Roman" w:eastAsia="宋体" w:hAnsi="Times New Roman" w:cs="Times New Roman"/>
      <w:sz w:val="18"/>
      <w:szCs w:val="18"/>
    </w:rPr>
  </w:style>
  <w:style w:type="paragraph" w:styleId="a5">
    <w:name w:val="header"/>
    <w:basedOn w:val="a"/>
    <w:link w:val="a6"/>
    <w:uiPriority w:val="99"/>
    <w:semiHidden/>
    <w:unhideWhenUsed/>
    <w:rsid w:val="005B252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rsid w:val="005B252E"/>
    <w:rPr>
      <w:rFonts w:ascii="Times New Roman" w:eastAsia="宋体" w:hAnsi="Times New Roman" w:cs="Times New Roman"/>
      <w:sz w:val="18"/>
      <w:szCs w:val="18"/>
    </w:rPr>
  </w:style>
  <w:style w:type="paragraph" w:styleId="a7">
    <w:name w:val="footer"/>
    <w:basedOn w:val="a"/>
    <w:link w:val="a8"/>
    <w:uiPriority w:val="99"/>
    <w:semiHidden/>
    <w:unhideWhenUsed/>
    <w:rsid w:val="005B252E"/>
    <w:pPr>
      <w:tabs>
        <w:tab w:val="center" w:pos="4153"/>
        <w:tab w:val="right" w:pos="8306"/>
      </w:tabs>
      <w:snapToGrid w:val="0"/>
      <w:jc w:val="left"/>
    </w:pPr>
    <w:rPr>
      <w:sz w:val="18"/>
      <w:szCs w:val="18"/>
    </w:rPr>
  </w:style>
  <w:style w:type="character" w:customStyle="1" w:styleId="a8">
    <w:name w:val="页脚 字符"/>
    <w:basedOn w:val="a0"/>
    <w:link w:val="a7"/>
    <w:uiPriority w:val="99"/>
    <w:semiHidden/>
    <w:rsid w:val="005B252E"/>
    <w:rPr>
      <w:rFonts w:ascii="Times New Roman" w:eastAsia="宋体" w:hAnsi="Times New Roman" w:cs="Times New Roman"/>
      <w:sz w:val="18"/>
      <w:szCs w:val="18"/>
    </w:rPr>
  </w:style>
  <w:style w:type="paragraph" w:styleId="a9">
    <w:name w:val="List Paragraph"/>
    <w:basedOn w:val="a"/>
    <w:uiPriority w:val="34"/>
    <w:qFormat/>
    <w:rsid w:val="009E429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647927">
      <w:bodyDiv w:val="1"/>
      <w:marLeft w:val="0"/>
      <w:marRight w:val="0"/>
      <w:marTop w:val="0"/>
      <w:marBottom w:val="0"/>
      <w:divBdr>
        <w:top w:val="none" w:sz="0" w:space="0" w:color="auto"/>
        <w:left w:val="none" w:sz="0" w:space="0" w:color="auto"/>
        <w:bottom w:val="none" w:sz="0" w:space="0" w:color="auto"/>
        <w:right w:val="none" w:sz="0" w:space="0" w:color="auto"/>
      </w:divBdr>
    </w:div>
    <w:div w:id="874272626">
      <w:bodyDiv w:val="1"/>
      <w:marLeft w:val="0"/>
      <w:marRight w:val="0"/>
      <w:marTop w:val="0"/>
      <w:marBottom w:val="0"/>
      <w:divBdr>
        <w:top w:val="none" w:sz="0" w:space="0" w:color="auto"/>
        <w:left w:val="none" w:sz="0" w:space="0" w:color="auto"/>
        <w:bottom w:val="none" w:sz="0" w:space="0" w:color="auto"/>
        <w:right w:val="none" w:sz="0" w:space="0" w:color="auto"/>
      </w:divBdr>
    </w:div>
    <w:div w:id="106695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0E9E9-39DB-45B8-8507-B7778DA4C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74</Words>
  <Characters>426</Characters>
  <Application>Microsoft Office Word</Application>
  <DocSecurity>0</DocSecurity>
  <Lines>3</Lines>
  <Paragraphs>1</Paragraphs>
  <ScaleCrop>false</ScaleCrop>
  <Company>Microsoft</Company>
  <LinksUpToDate>false</LinksUpToDate>
  <CharactersWithSpaces>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顾 恺</dc:creator>
  <cp:keywords/>
  <dc:description/>
  <cp:lastModifiedBy>AnbyKoo</cp:lastModifiedBy>
  <cp:revision>27</cp:revision>
  <dcterms:created xsi:type="dcterms:W3CDTF">2019-03-08T01:48:00Z</dcterms:created>
  <dcterms:modified xsi:type="dcterms:W3CDTF">2022-12-12T04:33:00Z</dcterms:modified>
</cp:coreProperties>
</file>